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  <Override PartName="/customXml/item4.xml" ContentType="application/xml"/>
  <Override PartName="/customXml/itemProps4.xml" ContentType="application/vnd.openxmlformats-officedocument.customXmlProperties+xml"/>
  <Override PartName="/customXml/item5.xml" ContentType="application/xml"/>
  <Override PartName="/customXml/itemProps5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customXml/_rels/item5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pBdr/>
        <w:ind w:hanging="2"/>
        <w:jc w:val="center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</w:r>
    </w:p>
    <w:p>
      <w:pPr>
        <w:pStyle w:val="NormalWeb"/>
        <w:spacing w:before="280" w:after="280"/>
        <w:rPr/>
      </w:pPr>
      <w:r>
        <w:rPr>
          <w:color w:val="00000A"/>
        </w:rPr>
        <w:t xml:space="preserve">                                                      </w:t>
      </w:r>
      <w:r>
        <w:rPr/>
        <w:drawing>
          <wp:inline distT="0" distB="0" distL="0" distR="0">
            <wp:extent cx="6301105" cy="1575435"/>
            <wp:effectExtent l="0" t="0" r="0" b="0"/>
            <wp:docPr id="1" name="Pictur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1575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pBdr/>
        <w:ind w:hanging="2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</w:r>
    </w:p>
    <w:p>
      <w:pPr>
        <w:pStyle w:val="Normal"/>
        <w:pBdr/>
        <w:ind w:hanging="2"/>
        <w:jc w:val="center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</w:r>
    </w:p>
    <w:p>
      <w:pPr>
        <w:pStyle w:val="Normal"/>
        <w:pBdr/>
        <w:ind w:hanging="2"/>
        <w:jc w:val="center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</w:r>
    </w:p>
    <w:p>
      <w:pPr>
        <w:pStyle w:val="Normal"/>
        <w:pBdr/>
        <w:ind w:hanging="2"/>
        <w:jc w:val="center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</w:r>
    </w:p>
    <w:p>
      <w:pPr>
        <w:pStyle w:val="Normal"/>
        <w:pBdr/>
        <w:ind w:hanging="2"/>
        <w:jc w:val="center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b/>
          <w:color w:val="000000"/>
          <w:sz w:val="20"/>
          <w:szCs w:val="20"/>
        </w:rPr>
        <w:t>Tunnustamise statuut</w:t>
      </w:r>
    </w:p>
    <w:p>
      <w:pPr>
        <w:pStyle w:val="Normal"/>
        <w:ind w:hanging="2"/>
        <w:jc w:val="center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  <w:t>AASTA KOOLITAJA</w:t>
      </w:r>
    </w:p>
    <w:p>
      <w:pPr>
        <w:pStyle w:val="Normal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ind w:hanging="2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"/>
        <w:ind w:hanging="2"/>
        <w:jc w:val="center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  <w:t>Tunnustamise eesmärk on väärtustada elukestvat õppimist ja selleks võimaluste loomist.</w:t>
      </w:r>
    </w:p>
    <w:p>
      <w:pPr>
        <w:pStyle w:val="Normal"/>
        <w:ind w:hanging="2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>Tunnustamiseks võivad kandidaadi esitada kõik juriidilised ja füüsilised isikud või kandideeriv inimene ise kahe soovitaja olemasolul. Palume tuua konkreetseid näiteid kandidaadi tegevustest ja saavutustest koolitajana.</w:t>
      </w:r>
    </w:p>
    <w:p>
      <w:pPr>
        <w:pStyle w:val="Normal"/>
        <w:ind w:hanging="2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pBdr/>
        <w:tabs>
          <w:tab w:val="clear" w:pos="720"/>
          <w:tab w:val="left" w:pos="284" w:leader="none"/>
        </w:tabs>
        <w:ind w:hanging="2"/>
        <w:jc w:val="both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b/>
          <w:color w:val="000000"/>
          <w:sz w:val="20"/>
          <w:szCs w:val="20"/>
        </w:rPr>
        <w:t>Aasta koolitaja</w:t>
      </w:r>
      <w:r>
        <w:rPr>
          <w:rFonts w:eastAsia="Verdana" w:cs="Verdana" w:ascii="Verdana" w:hAnsi="Verdana"/>
          <w:color w:val="000000"/>
          <w:sz w:val="20"/>
          <w:szCs w:val="20"/>
        </w:rPr>
        <w:t xml:space="preserve"> on </w:t>
      </w:r>
      <w:r>
        <w:rPr>
          <w:rFonts w:eastAsia="Verdana" w:cs="Verdana" w:ascii="Verdana" w:hAnsi="Verdana"/>
          <w:b/>
          <w:color w:val="000000"/>
          <w:sz w:val="20"/>
          <w:szCs w:val="20"/>
        </w:rPr>
        <w:t>täiskasvanute</w:t>
      </w:r>
      <w:r>
        <w:rPr>
          <w:rFonts w:eastAsia="Verdana" w:cs="Verdana" w:ascii="Verdana" w:hAnsi="Verdana"/>
          <w:color w:val="000000"/>
          <w:sz w:val="20"/>
          <w:szCs w:val="20"/>
        </w:rPr>
        <w:t xml:space="preserve"> koolitaja, kes …</w:t>
      </w:r>
    </w:p>
    <w:p>
      <w:pPr>
        <w:pStyle w:val="ListParagraph"/>
        <w:numPr>
          <w:ilvl w:val="0"/>
          <w:numId w:val="2"/>
        </w:numPr>
        <w:pBdr/>
        <w:tabs>
          <w:tab w:val="clear" w:pos="720"/>
          <w:tab w:val="left" w:pos="284" w:leader="none"/>
        </w:tabs>
        <w:jc w:val="both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  <w:t>toetab täiskasvanud inimeste enesearengut;</w:t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284" w:leader="none"/>
        </w:tabs>
        <w:ind w:left="0" w:hanging="2"/>
        <w:jc w:val="both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  <w:t>tegeleb süstemaatiliselt enesetäiendamisega;</w:t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284" w:leader="none"/>
        </w:tabs>
        <w:ind w:left="0" w:hanging="2"/>
        <w:jc w:val="both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  <w:t>panustab täiskasvanuhariduse valdkonna arengusse;</w:t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284" w:leader="none"/>
        </w:tabs>
        <w:ind w:left="0" w:hanging="2"/>
        <w:jc w:val="both"/>
        <w:rPr>
          <w:rFonts w:ascii="Verdana" w:hAnsi="Verdana" w:eastAsia="Verdana" w:cs="Verdana"/>
          <w:color w:val="000000"/>
          <w:sz w:val="20"/>
          <w:szCs w:val="20"/>
        </w:rPr>
      </w:pPr>
      <w:r>
        <w:rPr>
          <w:rFonts w:eastAsia="Verdana" w:cs="Verdana" w:ascii="Verdana" w:hAnsi="Verdana"/>
          <w:color w:val="000000"/>
          <w:sz w:val="20"/>
          <w:szCs w:val="20"/>
        </w:rPr>
        <w:t>omab täiskasvanute koolitaja, täiskasvanute koolitaja-suhtlemistreeneri ja/või kutseõpetaja kutset (soovituslik).</w:t>
      </w:r>
    </w:p>
    <w:p>
      <w:pPr>
        <w:pStyle w:val="Normal"/>
        <w:pBdr/>
        <w:tabs>
          <w:tab w:val="clear" w:pos="720"/>
          <w:tab w:val="left" w:pos="284" w:leader="none"/>
        </w:tabs>
        <w:ind w:hanging="0"/>
        <w:jc w:val="both"/>
        <w:rPr>
          <w:rFonts w:ascii="Verdana" w:hAnsi="Verdana" w:eastAsia="Verdana" w:cs="Verdana"/>
          <w:color w:val="0000FF"/>
          <w:sz w:val="20"/>
          <w:szCs w:val="20"/>
        </w:rPr>
      </w:pPr>
      <w:r>
        <w:rPr>
          <w:rFonts w:eastAsia="Verdana" w:cs="Verdana" w:ascii="Verdana" w:hAnsi="Verdana"/>
          <w:color w:val="0000FF"/>
          <w:sz w:val="20"/>
          <w:szCs w:val="20"/>
        </w:rPr>
      </w:r>
    </w:p>
    <w:p>
      <w:pPr>
        <w:pStyle w:val="Normal"/>
        <w:ind w:hanging="0"/>
        <w:rPr>
          <w:rFonts w:ascii="Calibri" w:hAnsi="Calibri" w:eastAsia="Calibri" w:cs="Calibri"/>
          <w:b/>
          <w:b/>
          <w:bCs/>
          <w:i/>
          <w:i/>
        </w:rPr>
      </w:pPr>
      <w:r>
        <w:rPr>
          <w:rFonts w:eastAsia="Calibri" w:cs="Calibri" w:ascii="Calibri" w:hAnsi="Calibri"/>
          <w:b/>
          <w:bCs/>
          <w:i/>
        </w:rPr>
        <w:t>¤ Kirjuta ankeeti nii palju andmeid, kui Sa kandidaadi kohta tead.</w:t>
      </w:r>
    </w:p>
    <w:p>
      <w:pPr>
        <w:pStyle w:val="Normal"/>
        <w:ind w:hanging="0"/>
        <w:rPr>
          <w:rFonts w:ascii="Calibri" w:hAnsi="Calibri" w:eastAsia="Calibri" w:cs="Calibri"/>
          <w:i/>
          <w:i/>
        </w:rPr>
      </w:pPr>
      <w:r>
        <w:rPr>
          <w:rFonts w:eastAsia="Calibri" w:cs="Calibri" w:ascii="Calibri" w:hAnsi="Calibri"/>
          <w:i/>
        </w:rPr>
        <w:t>Koolitaja laiema koolitustegevuse puhul üle Eesti läheb kandidaat maakonda, kust ta esitati.</w:t>
        <w:br/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  <w:t>I Kandidaadi andmed</w:t>
      </w:r>
    </w:p>
    <w:tbl>
      <w:tblPr>
        <w:tblW w:w="99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498"/>
        <w:gridCol w:w="5424"/>
      </w:tblGrid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Nimi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 xml:space="preserve"> </w:t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Hariduskäik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 xml:space="preserve">Organisatsioon/amet 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Kas koolitajal on täiskasvanute koolitaja, täiskasvanute koolitaja-suhtlemistreeneri ja/või kutseõpetaja kutse?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Maakond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Linn/vald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Telefon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E-post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</w:tbl>
    <w:p>
      <w:pPr>
        <w:pStyle w:val="Normal"/>
        <w:ind w:hanging="2"/>
        <w:jc w:val="center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jc w:val="center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  <w:t>II Esitaja andmed</w:t>
      </w:r>
    </w:p>
    <w:tbl>
      <w:tblPr>
        <w:tblW w:w="99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498"/>
        <w:gridCol w:w="5424"/>
      </w:tblGrid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Nimi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Organisatsioon/amet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Maakond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Linn/vald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Telefon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E-post</w:t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Soovitajad</w:t>
            </w:r>
          </w:p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* Juhul kui kandidaat esitab end ise, tuleb lisada kahe soovitaja nimi, e-posti aadress ja telefoni number.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</w:tbl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  <w:t>III Koolitaja tegevus</w:t>
      </w:r>
    </w:p>
    <w:tbl>
      <w:tblPr>
        <w:tblW w:w="99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498"/>
        <w:gridCol w:w="5424"/>
      </w:tblGrid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Millistes valdkondades koolitaja tegutseb?</w:t>
              <w:br/>
            </w:r>
            <w:r>
              <w:rPr>
                <w:rFonts w:eastAsia="Calibri" w:cs="Calibri" w:ascii="Calibri" w:hAnsi="Calibri"/>
                <w:i/>
                <w:highlight w:val="lightGray"/>
              </w:rPr>
              <w:t>(Kuni 300 sõna)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Kuidas koolitaja toetab õppija enesearengut?</w:t>
              <w:br/>
            </w:r>
            <w:r>
              <w:rPr>
                <w:rFonts w:eastAsia="Calibri" w:cs="Calibri" w:ascii="Calibri" w:hAnsi="Calibri"/>
                <w:i/>
                <w:highlight w:val="lightGray"/>
              </w:rPr>
              <w:t>(Kuni 300 sõna)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Kuidas koolitaja ennast täiendab?</w:t>
            </w:r>
            <w:r>
              <w:rPr>
                <w:rFonts w:eastAsia="Verdana"/>
              </w:rPr>
              <w:br/>
            </w:r>
            <w:r>
              <w:rPr>
                <w:rFonts w:eastAsia="Calibri" w:cs="Calibri" w:ascii="Calibri" w:hAnsi="Calibri"/>
                <w:i/>
                <w:highlight w:val="lightGray"/>
              </w:rPr>
              <w:t>(Kuni 300 sõna)</w:t>
            </w:r>
          </w:p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Millised on koolitaja tegevuse olulisemad tulemused?</w:t>
              <w:br/>
            </w:r>
            <w:r>
              <w:rPr>
                <w:rFonts w:eastAsia="Calibri" w:cs="Calibri" w:ascii="Calibri" w:hAnsi="Calibri"/>
                <w:i/>
                <w:highlight w:val="lightGray"/>
              </w:rPr>
              <w:t>(Kuni 300 sõna)</w:t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</w:tbl>
    <w:p>
      <w:pPr>
        <w:pStyle w:val="Normal"/>
        <w:tabs>
          <w:tab w:val="clear" w:pos="720"/>
          <w:tab w:val="left" w:pos="1035" w:leader="none"/>
        </w:tabs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  <w:t>IV Täiskasvanuhariduse valdkonna arendustegevus</w:t>
      </w:r>
    </w:p>
    <w:p>
      <w:pPr>
        <w:pStyle w:val="Normal"/>
        <w:ind w:hanging="2"/>
        <w:rPr>
          <w:sz w:val="20"/>
          <w:szCs w:val="20"/>
        </w:rPr>
      </w:pPr>
      <w:r>
        <w:rPr>
          <w:rFonts w:eastAsia="Calibri" w:cs="Calibri" w:ascii="Calibri" w:hAnsi="Calibri"/>
          <w:i/>
          <w:highlight w:val="lightGray"/>
        </w:rPr>
        <w:t>(Kuni 300 sõna</w:t>
      </w:r>
      <w:r>
        <w:rPr>
          <w:rFonts w:eastAsia="Calibri" w:cs="Calibri" w:ascii="Calibri" w:hAnsi="Calibri"/>
          <w:i/>
        </w:rPr>
        <w:t>)</w:t>
      </w:r>
    </w:p>
    <w:tbl>
      <w:tblPr>
        <w:tblW w:w="99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498"/>
        <w:gridCol w:w="5424"/>
      </w:tblGrid>
      <w:tr>
        <w:trPr/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Milliste tegevuste kaudu panustab koolitaja täiskasvanuhariduse arendamisse?</w:t>
            </w:r>
          </w:p>
          <w:p>
            <w:pPr>
              <w:pStyle w:val="Normal"/>
              <w:widowControl w:val="false"/>
              <w:ind w:hanging="2"/>
              <w:jc w:val="both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  <w:t>(Näiteks koolitajate koolitamine, avalikud sõnavõtud, e-kursuste loomine, uurimistööd, praktikantide juhendamine, mentoriks olemine, artiklite kirjutamine, ettekannete tegemine valdkonna üritustel, blogimine, võrgustike ja erialaliitude töös osalemine, aktiivne panustamine täiskasvanuhariduse kogukondades, sh virtuaalsetes praktikakogukondades (näiteks EPALE)).</w:t>
              <w:br/>
            </w:r>
          </w:p>
        </w:tc>
        <w:tc>
          <w:tcPr>
            <w:tcW w:w="5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</w:tbl>
    <w:p>
      <w:pPr>
        <w:pStyle w:val="Normal"/>
        <w:ind w:hanging="0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rPr>
          <w:rFonts w:ascii="Calibri" w:hAnsi="Calibri" w:eastAsia="Calibri" w:cs="Calibri"/>
        </w:rPr>
      </w:pPr>
      <w:r>
        <w:rPr>
          <w:rFonts w:eastAsia="Verdana" w:cs="Verdana" w:ascii="Verdana" w:hAnsi="Verdana"/>
          <w:b/>
          <w:sz w:val="20"/>
          <w:szCs w:val="20"/>
        </w:rPr>
        <w:t>V Kirjuta, miks väärib esiletõstmist just see kandidaat.</w:t>
        <w:br/>
      </w:r>
      <w:r>
        <w:rPr>
          <w:rFonts w:eastAsia="Calibri" w:cs="Calibri" w:ascii="Calibri" w:hAnsi="Calibri"/>
          <w:i/>
          <w:highlight w:val="lightGray"/>
        </w:rPr>
        <w:t>(Kuni 200 sõna)</w:t>
      </w:r>
      <w:r>
        <w:rPr>
          <w:rFonts w:eastAsia="Calibri" w:cs="Calibri" w:ascii="Calibri" w:hAnsi="Calibri"/>
          <w:i/>
        </w:rPr>
        <w:t xml:space="preserve"> </w:t>
      </w:r>
    </w:p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tbl>
      <w:tblPr>
        <w:tblW w:w="9923" w:type="dxa"/>
        <w:jc w:val="left"/>
        <w:tblInd w:w="0" w:type="dxa"/>
        <w:tblLayout w:type="fixed"/>
        <w:tblCellMar>
          <w:top w:w="80" w:type="dxa"/>
          <w:left w:w="114" w:type="dxa"/>
          <w:bottom w:w="80" w:type="dxa"/>
          <w:right w:w="80" w:type="dxa"/>
        </w:tblCellMar>
        <w:tblLook w:firstRow="0" w:noVBand="0" w:lastRow="0" w:firstColumn="0" w:lastColumn="0" w:noHBand="0" w:val="0000"/>
      </w:tblPr>
      <w:tblGrid>
        <w:gridCol w:w="9923"/>
      </w:tblGrid>
      <w:tr>
        <w:trPr>
          <w:trHeight w:val="360" w:hRule="atLeast"/>
        </w:trPr>
        <w:tc>
          <w:tcPr>
            <w:tcW w:w="9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widowControl w:val="false"/>
              <w:ind w:hanging="2"/>
              <w:rPr>
                <w:rFonts w:ascii="Verdana" w:hAnsi="Verdana" w:eastAsia="Verdana" w:cs="Verdana"/>
                <w:sz w:val="20"/>
                <w:szCs w:val="20"/>
              </w:rPr>
            </w:pPr>
            <w:r>
              <w:rPr>
                <w:rFonts w:eastAsia="Verdana" w:cs="Verdana" w:ascii="Verdana" w:hAnsi="Verdana"/>
                <w:sz w:val="20"/>
                <w:szCs w:val="20"/>
              </w:rPr>
            </w:r>
          </w:p>
        </w:tc>
      </w:tr>
    </w:tbl>
    <w:p>
      <w:pPr>
        <w:pStyle w:val="Normal"/>
        <w:ind w:hanging="2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ind w:hanging="2"/>
        <w:jc w:val="center"/>
        <w:rPr/>
      </w:pPr>
      <w:r>
        <w:rPr>
          <w:rFonts w:eastAsia="Calibri" w:cs="Calibri" w:ascii="Calibri" w:hAnsi="Calibri"/>
        </w:rPr>
        <w:t xml:space="preserve">Vaata lisaks: </w:t>
      </w:r>
      <w:hyperlink r:id="rId3">
        <w:r>
          <w:rPr>
            <w:rFonts w:eastAsia="Calibri" w:cs="Calibri" w:ascii="Calibri" w:hAnsi="Calibri"/>
            <w:color w:val="0000FF"/>
            <w:u w:val="single"/>
          </w:rPr>
          <w:t>https://andras.ee/tunnustamine</w:t>
        </w:r>
      </w:hyperlink>
    </w:p>
    <w:p>
      <w:pPr>
        <w:pStyle w:val="Normal"/>
        <w:ind w:hanging="2"/>
        <w:jc w:val="center"/>
        <w:rPr>
          <w:sz w:val="20"/>
          <w:szCs w:val="20"/>
        </w:rPr>
      </w:pPr>
      <w:r>
        <w:rPr/>
        <w:drawing>
          <wp:inline distT="0" distB="0" distL="0" distR="0">
            <wp:extent cx="679450" cy="444500"/>
            <wp:effectExtent l="0" t="0" r="0" b="0"/>
            <wp:docPr id="2" name="Pilt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lt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0" cy="44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w:type="even" r:id="rId5"/>
      <w:footerReference w:type="default" r:id="rId6"/>
      <w:footerReference w:type="first" r:id="rId7"/>
      <w:type w:val="nextPage"/>
      <w:pgSz w:w="11906" w:h="16838"/>
      <w:pgMar w:left="1134" w:right="849" w:gutter="0" w:header="0" w:top="851" w:footer="709" w:bottom="851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ba"/>
    <w:family w:val="roman"/>
    <w:pitch w:val="variable"/>
  </w:font>
  <w:font w:name="Times New Roman">
    <w:charset w:val="ba"/>
    <w:family w:val="roman"/>
    <w:pitch w:val="variable"/>
  </w:font>
  <w:font w:name="Tahoma">
    <w:charset w:val="ba"/>
    <w:family w:val="roman"/>
    <w:pitch w:val="variable"/>
  </w:font>
  <w:font w:name="Liberation Sans">
    <w:altName w:val="Arial"/>
    <w:charset w:val="ba"/>
    <w:family w:val="swiss"/>
    <w:pitch w:val="variable"/>
  </w:font>
  <w:font w:name="Georgia">
    <w:charset w:val="ba"/>
    <w:family w:val="roman"/>
    <w:pitch w:val="variable"/>
  </w:font>
  <w:font w:name="Verdana">
    <w:charset w:val="ba"/>
    <w:family w:val="roman"/>
    <w:pitch w:val="variable"/>
  </w:font>
  <w:font w:name="Calibri">
    <w:charset w:val="ba"/>
    <w:family w:val="roman"/>
    <w:pitch w:val="variable"/>
  </w:font>
  <w:font w:name="Noto Sans Symbols">
    <w:charset w:val="01"/>
    <w:family w:val="swiss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536" w:leader="none"/>
        <w:tab w:val="right" w:pos="9072" w:leader="none"/>
      </w:tabs>
      <w:ind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 xml:space="preserve"> PAGE </w:instrText>
    </w:r>
    <w:r>
      <w:rPr>
        <w:color w:val="000000"/>
      </w:rPr>
      <w:fldChar w:fldCharType="separate"/>
    </w:r>
    <w:r>
      <w:rPr>
        <w:color w:val="000000"/>
      </w:rPr>
      <w:t>0</w:t>
    </w:r>
    <w:r>
      <w:rPr>
        <w:color w:val="000000"/>
      </w:rPr>
      <w:fldChar w:fldCharType="end"/>
    </w:r>
  </w:p>
  <w:p>
    <w:pPr>
      <w:pStyle w:val="Normal"/>
      <w:pBdr/>
      <w:tabs>
        <w:tab w:val="clear" w:pos="720"/>
        <w:tab w:val="center" w:pos="4536" w:leader="none"/>
        <w:tab w:val="right" w:pos="9072" w:leader="none"/>
      </w:tabs>
      <w:ind w:right="360" w:hanging="2"/>
      <w:rPr>
        <w:color w:val="000000"/>
      </w:rPr>
    </w:pPr>
    <w:r>
      <w:rPr>
        <w:color w:val="00000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536" w:leader="none"/>
        <w:tab w:val="right" w:pos="9072" w:leader="none"/>
      </w:tabs>
      <w:ind w:hanging="2"/>
      <w:jc w:val="right"/>
      <w:rPr>
        <w:rFonts w:ascii="Verdana" w:hAnsi="Verdana" w:eastAsia="Verdana" w:cs="Verdana"/>
        <w:color w:val="000000"/>
        <w:sz w:val="16"/>
        <w:szCs w:val="16"/>
      </w:rPr>
    </w:pPr>
    <w:r>
      <w:rPr>
        <w:rFonts w:eastAsia="Verdana" w:cs="Verdana" w:ascii="Verdana" w:hAnsi="Verdana"/>
        <w:color w:val="000000"/>
        <w:sz w:val="16"/>
        <w:szCs w:val="16"/>
      </w:rPr>
      <w:fldChar w:fldCharType="begin"/>
    </w:r>
    <w:r>
      <w:rPr>
        <w:sz w:val="16"/>
        <w:szCs w:val="16"/>
        <w:rFonts w:eastAsia="Verdana" w:cs="Verdana" w:ascii="Verdana" w:hAnsi="Verdana"/>
        <w:color w:val="000000"/>
      </w:rPr>
      <w:instrText xml:space="preserve"> PAGE </w:instrText>
    </w:r>
    <w:r>
      <w:rPr>
        <w:sz w:val="16"/>
        <w:szCs w:val="16"/>
        <w:rFonts w:eastAsia="Verdana" w:cs="Verdana" w:ascii="Verdana" w:hAnsi="Verdana"/>
        <w:color w:val="000000"/>
      </w:rPr>
      <w:fldChar w:fldCharType="separate"/>
    </w:r>
    <w:r>
      <w:rPr>
        <w:sz w:val="16"/>
        <w:szCs w:val="16"/>
        <w:rFonts w:eastAsia="Verdana" w:cs="Verdana" w:ascii="Verdana" w:hAnsi="Verdana"/>
        <w:color w:val="000000"/>
      </w:rPr>
      <w:t>3</w:t>
    </w:r>
    <w:r>
      <w:rPr>
        <w:sz w:val="16"/>
        <w:szCs w:val="16"/>
        <w:rFonts w:eastAsia="Verdana" w:cs="Verdana" w:ascii="Verdana" w:hAnsi="Verdana"/>
        <w:color w:val="000000"/>
      </w:rPr>
      <w:fldChar w:fldCharType="end"/>
    </w:r>
  </w:p>
  <w:p>
    <w:pPr>
      <w:pStyle w:val="Normal"/>
      <w:pBdr/>
      <w:tabs>
        <w:tab w:val="clear" w:pos="720"/>
        <w:tab w:val="center" w:pos="4536" w:leader="none"/>
        <w:tab w:val="right" w:pos="9072" w:leader="none"/>
      </w:tabs>
      <w:ind w:right="360" w:hanging="2"/>
      <w:rPr>
        <w:color w:val="000000"/>
      </w:rPr>
    </w:pPr>
    <w:r>
      <w:rPr>
        <w:color w:val="00000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536" w:leader="none"/>
        <w:tab w:val="right" w:pos="9072" w:leader="none"/>
      </w:tabs>
      <w:ind w:hanging="2"/>
      <w:jc w:val="right"/>
      <w:rPr>
        <w:rFonts w:ascii="Verdana" w:hAnsi="Verdana" w:eastAsia="Verdana" w:cs="Verdana"/>
        <w:color w:val="000000"/>
        <w:sz w:val="16"/>
        <w:szCs w:val="16"/>
      </w:rPr>
    </w:pPr>
    <w:r>
      <w:rPr>
        <w:rFonts w:eastAsia="Verdana" w:cs="Verdana" w:ascii="Verdana" w:hAnsi="Verdana"/>
        <w:color w:val="000000"/>
        <w:sz w:val="16"/>
        <w:szCs w:val="16"/>
      </w:rPr>
      <w:fldChar w:fldCharType="begin"/>
    </w:r>
    <w:r>
      <w:rPr>
        <w:sz w:val="16"/>
        <w:szCs w:val="16"/>
        <w:rFonts w:eastAsia="Verdana" w:cs="Verdana" w:ascii="Verdana" w:hAnsi="Verdana"/>
        <w:color w:val="000000"/>
      </w:rPr>
      <w:instrText xml:space="preserve"> PAGE </w:instrText>
    </w:r>
    <w:r>
      <w:rPr>
        <w:sz w:val="16"/>
        <w:szCs w:val="16"/>
        <w:rFonts w:eastAsia="Verdana" w:cs="Verdana" w:ascii="Verdana" w:hAnsi="Verdana"/>
        <w:color w:val="000000"/>
      </w:rPr>
      <w:fldChar w:fldCharType="separate"/>
    </w:r>
    <w:r>
      <w:rPr>
        <w:sz w:val="16"/>
        <w:szCs w:val="16"/>
        <w:rFonts w:eastAsia="Verdana" w:cs="Verdana" w:ascii="Verdana" w:hAnsi="Verdana"/>
        <w:color w:val="000000"/>
      </w:rPr>
      <w:t>3</w:t>
    </w:r>
    <w:r>
      <w:rPr>
        <w:sz w:val="16"/>
        <w:szCs w:val="16"/>
        <w:rFonts w:eastAsia="Verdana" w:cs="Verdana" w:ascii="Verdana" w:hAnsi="Verdana"/>
        <w:color w:val="000000"/>
      </w:rPr>
      <w:fldChar w:fldCharType="end"/>
    </w:r>
  </w:p>
  <w:p>
    <w:pPr>
      <w:pStyle w:val="Normal"/>
      <w:pBdr/>
      <w:tabs>
        <w:tab w:val="clear" w:pos="720"/>
        <w:tab w:val="center" w:pos="4536" w:leader="none"/>
        <w:tab w:val="right" w:pos="9072" w:leader="none"/>
      </w:tabs>
      <w:ind w:right="360" w:hanging="2"/>
      <w:rPr>
        <w:color w:val="000000"/>
      </w:rPr>
    </w:pPr>
    <w:r>
      <w:rPr>
        <w:color w:val="00000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●"/>
      <w:lvlJc w:val="left"/>
      <w:pPr>
        <w:tabs>
          <w:tab w:val="num" w:pos="0"/>
        </w:tabs>
        <w:ind w:left="1004" w:hanging="360"/>
      </w:pPr>
      <w:rPr>
        <w:rFonts w:ascii="Noto Sans Symbols" w:hAnsi="Noto Sans Symbols" w:cs="Noto Sans Symbols" w:hint="default"/>
        <w:vertAlign w:val="baseline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 w:hint="default"/>
        <w:vertAlign w:val="baseline"/>
        <w:position w:val="0"/>
        <w:sz w:val="24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444" w:hanging="360"/>
      </w:pPr>
      <w:rPr>
        <w:rFonts w:ascii="Noto Sans Symbols" w:hAnsi="Noto Sans Symbols" w:cs="Noto Sans Symbols" w:hint="default"/>
        <w:vertAlign w:val="baseline"/>
        <w:position w:val="0"/>
        <w:sz w:val="24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164" w:hanging="360"/>
      </w:pPr>
      <w:rPr>
        <w:rFonts w:ascii="Noto Sans Symbols" w:hAnsi="Noto Sans Symbols" w:cs="Noto Sans Symbols" w:hint="default"/>
        <w:vertAlign w:val="baseline"/>
        <w:position w:val="0"/>
        <w:sz w:val="24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4" w:hanging="360"/>
      </w:pPr>
      <w:rPr>
        <w:rFonts w:ascii="Courier New" w:hAnsi="Courier New" w:cs="Courier New" w:hint="default"/>
        <w:vertAlign w:val="baseline"/>
        <w:position w:val="0"/>
        <w:sz w:val="24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604" w:hanging="360"/>
      </w:pPr>
      <w:rPr>
        <w:rFonts w:ascii="Noto Sans Symbols" w:hAnsi="Noto Sans Symbols" w:cs="Noto Sans Symbols" w:hint="default"/>
        <w:vertAlign w:val="baseline"/>
        <w:position w:val="0"/>
        <w:sz w:val="24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324" w:hanging="360"/>
      </w:pPr>
      <w:rPr>
        <w:rFonts w:ascii="Noto Sans Symbols" w:hAnsi="Noto Sans Symbols" w:cs="Noto Sans Symbols" w:hint="default"/>
        <w:vertAlign w:val="baseline"/>
        <w:position w:val="0"/>
        <w:sz w:val="24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4" w:hanging="360"/>
      </w:pPr>
      <w:rPr>
        <w:rFonts w:ascii="Courier New" w:hAnsi="Courier New" w:cs="Courier New" w:hint="default"/>
        <w:vertAlign w:val="baseline"/>
        <w:position w:val="0"/>
        <w:sz w:val="24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764" w:hanging="360"/>
      </w:pPr>
      <w:rPr>
        <w:rFonts w:ascii="Noto Sans Symbols" w:hAnsi="Noto Sans Symbols" w:cs="Noto Sans Symbols" w:hint="default"/>
        <w:vertAlign w:val="baseline"/>
        <w:position w:val="0"/>
        <w:sz w:val="24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t-E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szCs w:val="24"/>
        <w:lang w:val="et-EE" w:eastAsia="et-EE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before="0" w:after="0"/>
      <w:ind w:hanging="1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t-EE" w:eastAsia="et-EE" w:bidi="ar-SA"/>
    </w:rPr>
  </w:style>
  <w:style w:type="paragraph" w:styleId="Pealkiri1">
    <w:name w:val="Heading 1"/>
    <w:basedOn w:val="Normal"/>
    <w:next w:val="Normal"/>
    <w:qFormat/>
    <w:pPr>
      <w:keepNext w:val="true"/>
      <w:outlineLvl w:val="0"/>
    </w:pPr>
    <w:rPr>
      <w:b/>
    </w:rPr>
  </w:style>
  <w:style w:type="paragraph" w:styleId="Pealkiri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Pealkiri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Pealkiri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Pealkiri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Pealkiri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mmentTextChar" w:customStyle="1">
    <w:name w:val="Comment Text Char"/>
    <w:basedOn w:val="DefaultParagraphFont"/>
    <w:link w:val="Annotationtext"/>
    <w:uiPriority w:val="99"/>
    <w:qFormat/>
    <w:rPr>
      <w:sz w:val="20"/>
      <w:szCs w:val="20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96018f"/>
    <w:rPr>
      <w:rFonts w:ascii="Tahoma" w:hAnsi="Tahoma" w:cs="Tahoma"/>
      <w:sz w:val="16"/>
      <w:szCs w:val="16"/>
    </w:rPr>
  </w:style>
  <w:style w:type="character" w:styleId="CommentSubjectChar" w:customStyle="1">
    <w:name w:val="Comment Subject Char"/>
    <w:basedOn w:val="CommentTextChar"/>
    <w:link w:val="Annotationsubject"/>
    <w:uiPriority w:val="99"/>
    <w:semiHidden/>
    <w:qFormat/>
    <w:rsid w:val="0096018f"/>
    <w:rPr>
      <w:b/>
      <w:bCs/>
      <w:sz w:val="20"/>
      <w:szCs w:val="20"/>
    </w:rPr>
  </w:style>
  <w:style w:type="character" w:styleId="Internetilink">
    <w:name w:val="Hyperlink"/>
    <w:basedOn w:val="DefaultParagraphFont"/>
    <w:uiPriority w:val="99"/>
    <w:unhideWhenUsed/>
    <w:rsid w:val="00cb219f"/>
    <w:rPr>
      <w:color w:val="0000FF" w:themeColor="hyperlink"/>
      <w:u w:val="single"/>
    </w:rPr>
  </w:style>
  <w:style w:type="character" w:styleId="Lahendamatamainimine1" w:customStyle="1">
    <w:name w:val="Lahendamata mainimine1"/>
    <w:basedOn w:val="DefaultParagraphFont"/>
    <w:uiPriority w:val="99"/>
    <w:semiHidden/>
    <w:unhideWhenUsed/>
    <w:qFormat/>
    <w:rsid w:val="00cb219f"/>
    <w:rPr>
      <w:color w:val="605E5C"/>
      <w:shd w:fill="E1DFDD" w:val="clear"/>
    </w:rPr>
  </w:style>
  <w:style w:type="character" w:styleId="HeaderChar" w:customStyle="1">
    <w:name w:val="Header Char"/>
    <w:basedOn w:val="DefaultParagraphFont"/>
    <w:uiPriority w:val="99"/>
    <w:semiHidden/>
    <w:qFormat/>
    <w:rsid w:val="00601a50"/>
    <w:rPr/>
  </w:style>
  <w:style w:type="character" w:styleId="FooterChar" w:customStyle="1">
    <w:name w:val="Footer Char"/>
    <w:basedOn w:val="DefaultParagraphFont"/>
    <w:uiPriority w:val="99"/>
    <w:semiHidden/>
    <w:qFormat/>
    <w:rsid w:val="00601a50"/>
    <w:rPr/>
  </w:style>
  <w:style w:type="paragraph" w:styleId="Pealkiri">
    <w:name w:val="Pealkiri"/>
    <w:basedOn w:val="Normal"/>
    <w:next w:val="Phiteks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Phitekst">
    <w:name w:val="Body Text"/>
    <w:basedOn w:val="Normal"/>
    <w:pPr>
      <w:spacing w:lineRule="auto" w:line="276" w:before="0" w:after="140"/>
    </w:pPr>
    <w:rPr/>
  </w:style>
  <w:style w:type="paragraph" w:styleId="Loend">
    <w:name w:val="List"/>
    <w:basedOn w:val="Phitekst"/>
    <w:pPr/>
    <w:rPr>
      <w:rFonts w:cs="Arial"/>
    </w:rPr>
  </w:style>
  <w:style w:type="paragraph" w:styleId="Peald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Arial"/>
    </w:rPr>
  </w:style>
  <w:style w:type="paragraph" w:styleId="Tiitel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Alapealkiri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Annotationtext">
    <w:name w:val="annotation text"/>
    <w:basedOn w:val="Normal"/>
    <w:link w:val="CommentTextChar"/>
    <w:uiPriority w:val="99"/>
    <w:unhideWhenUsed/>
    <w:qFormat/>
    <w:pPr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96018f"/>
    <w:pPr/>
    <w:rPr>
      <w:rFonts w:ascii="Tahoma" w:hAnsi="Tahoma" w:cs="Tahoma"/>
      <w:sz w:val="16"/>
      <w:szCs w:val="16"/>
    </w:rPr>
  </w:style>
  <w:style w:type="paragraph" w:styleId="Annotationsubject">
    <w:name w:val="annotation subject"/>
    <w:basedOn w:val="Annotationtext"/>
    <w:next w:val="Annotationtext"/>
    <w:link w:val="CommentSubjectChar"/>
    <w:uiPriority w:val="99"/>
    <w:semiHidden/>
    <w:unhideWhenUsed/>
    <w:qFormat/>
    <w:rsid w:val="0096018f"/>
    <w:pPr/>
    <w:rPr>
      <w:b/>
      <w:bCs/>
    </w:rPr>
  </w:style>
  <w:style w:type="paragraph" w:styleId="Revision">
    <w:name w:val="Revision"/>
    <w:uiPriority w:val="99"/>
    <w:semiHidden/>
    <w:qFormat/>
    <w:rsid w:val="0052251a"/>
    <w:pPr>
      <w:widowControl/>
      <w:bidi w:val="0"/>
      <w:spacing w:before="0" w:after="0"/>
      <w:ind w:hanging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t-EE" w:eastAsia="et-EE" w:bidi="ar-SA"/>
    </w:rPr>
  </w:style>
  <w:style w:type="paragraph" w:styleId="Pisjajalus">
    <w:name w:val="Päis ja jalus"/>
    <w:basedOn w:val="Normal"/>
    <w:qFormat/>
    <w:pPr/>
    <w:rPr/>
  </w:style>
  <w:style w:type="paragraph" w:styleId="Pis">
    <w:name w:val="Header"/>
    <w:basedOn w:val="Normal"/>
    <w:link w:val="HeaderChar"/>
    <w:uiPriority w:val="99"/>
    <w:semiHidden/>
    <w:unhideWhenUsed/>
    <w:rsid w:val="00601a50"/>
    <w:pPr>
      <w:tabs>
        <w:tab w:val="clear" w:pos="720"/>
        <w:tab w:val="center" w:pos="4513" w:leader="none"/>
        <w:tab w:val="right" w:pos="9026" w:leader="none"/>
      </w:tabs>
    </w:pPr>
    <w:rPr/>
  </w:style>
  <w:style w:type="paragraph" w:styleId="Jalus">
    <w:name w:val="Footer"/>
    <w:basedOn w:val="Normal"/>
    <w:link w:val="FooterChar"/>
    <w:uiPriority w:val="99"/>
    <w:semiHidden/>
    <w:unhideWhenUsed/>
    <w:rsid w:val="00601a50"/>
    <w:pPr>
      <w:tabs>
        <w:tab w:val="clear" w:pos="720"/>
        <w:tab w:val="center" w:pos="4513" w:leader="none"/>
        <w:tab w:val="right" w:pos="9026" w:leader="none"/>
      </w:tabs>
    </w:pPr>
    <w:rPr/>
  </w:style>
  <w:style w:type="paragraph" w:styleId="ListParagraph">
    <w:name w:val="List Paragraph"/>
    <w:basedOn w:val="Normal"/>
    <w:uiPriority w:val="34"/>
    <w:qFormat/>
    <w:rsid w:val="007963ca"/>
    <w:pPr>
      <w:spacing w:before="0" w:after="0"/>
      <w:ind w:left="720" w:hanging="1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b6631d"/>
    <w:pPr>
      <w:spacing w:beforeAutospacing="1" w:afterAutospacing="1"/>
      <w:ind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andras.ee/tunnustamine" TargetMode="External"/><Relationship Id="rId4" Type="http://schemas.openxmlformats.org/officeDocument/2006/relationships/image" Target="media/image2.jpeg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<Relationship Id="rId13" Type="http://schemas.openxmlformats.org/officeDocument/2006/relationships/customXml" Target="../customXml/item2.xml"/><Relationship Id="rId14" Type="http://schemas.openxmlformats.org/officeDocument/2006/relationships/customXml" Target="../customXml/item3.xml"/><Relationship Id="rId15" Type="http://schemas.openxmlformats.org/officeDocument/2006/relationships/customXml" Target="../customXml/item4.xml"/><Relationship Id="rId16" Type="http://schemas.openxmlformats.org/officeDocument/2006/relationships/customXml" Target="../customXml/item5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_rels/item5.xml.rels><?xml version="1.0" encoding="UTF-8"?>
<Relationships xmlns="http://schemas.openxmlformats.org/package/2006/relationships"><Relationship Id="rId1" Type="http://schemas.openxmlformats.org/officeDocument/2006/relationships/customXmlProps" Target="itemProps5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59E2C388FA0D4C9A58D406311ACDED" ma:contentTypeVersion="15" ma:contentTypeDescription="Create a new document." ma:contentTypeScope="" ma:versionID="90c5c400a71ba5e992ab2de4098ae438">
  <xsd:schema xmlns:xsd="http://www.w3.org/2001/XMLSchema" xmlns:xs="http://www.w3.org/2001/XMLSchema" xmlns:p="http://schemas.microsoft.com/office/2006/metadata/properties" xmlns:ns3="69919cd6-d702-40ae-ac0b-59ab2523c457" xmlns:ns4="aaa974c6-d716-4e7c-82c8-cc7dabd666a4" targetNamespace="http://schemas.microsoft.com/office/2006/metadata/properties" ma:root="true" ma:fieldsID="799cde477679345f1f7994ec44c0e44d" ns3:_="" ns4:_="">
    <xsd:import namespace="69919cd6-d702-40ae-ac0b-59ab2523c457"/>
    <xsd:import namespace="aaa974c6-d716-4e7c-82c8-cc7dabd666a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19cd6-d702-40ae-ac0b-59ab2523c4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a974c6-d716-4e7c-82c8-cc7dabd666a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>
  <go:docsCustomData roundtripDataSignature="AMtx7mg+5svhFu6ojc8QSCIe15vqTBc0sA==">AMUW2mXgRYKqntj0M9dc1VxgVVPLzDek8UaFqUULm/VDRkZ5FQAj/eX6lH+7KiUpa1SE6D56IioSzJ8fNJqcIcIIPpeSFozZ2WY6rHFj2vQ81pwcZLt8OWE=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9919cd6-d702-40ae-ac0b-59ab2523c457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574593-1B56-4690-BF3B-86D940CA81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70BC7D-D2E9-44B5-86D2-90F3FED1DB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919cd6-d702-40ae-ac0b-59ab2523c457"/>
    <ds:schemaRef ds:uri="aaa974c6-d716-4e7c-82c8-cc7dabd666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C06F81E1-42BE-472D-99DD-33E458F8EB74}">
  <ds:schemaRefs>
    <ds:schemaRef ds:uri="http://schemas.microsoft.com/office/2006/metadata/properties"/>
    <ds:schemaRef ds:uri="http://schemas.microsoft.com/office/infopath/2007/PartnerControls"/>
    <ds:schemaRef ds:uri="69919cd6-d702-40ae-ac0b-59ab2523c457"/>
  </ds:schemaRefs>
</ds:datastoreItem>
</file>

<file path=customXml/itemProps5.xml><?xml version="1.0" encoding="utf-8"?>
<ds:datastoreItem xmlns:ds="http://schemas.openxmlformats.org/officeDocument/2006/customXml" ds:itemID="{094E4EA7-AB36-4768-BC91-38E7888C4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Application>LibreOffice/7.4.3.2$Windows_X86_64 LibreOffice_project/1048a8393ae2eeec98dff31b5c133c5f1d08b890</Application>
  <AppVersion>15.0000</AppVersion>
  <Pages>3</Pages>
  <Words>237</Words>
  <Characters>1862</Characters>
  <CharactersWithSpaces>2112</CharactersWithSpaces>
  <Paragraphs>45</Paragraphs>
  <Company>Haridus- ja Teadusministeerium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2023-03-22T06:56:00Z</dcterms:created>
  <dc:creator>Heli Lehtsaar-Karma</dc:creator>
  <dc:description/>
  <dc:language>et-EE</dc:language>
  <cp:lastModifiedBy>Ruth Kuriks</cp:lastModifiedBy>
  <cp:lastPrinted>2023-04-03T07:38:00Z</cp:lastPrinted>
  <dcterms:modified xsi:type="dcterms:W3CDTF">2024-04-23T11:26:00Z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0x0101006559E2C388FA0D4C9A58D406311ACDED</vt:lpwstr>
  </property>
  <property fmtid="{D5CDD505-2E9C-101B-9397-08002B2CF9AE}" pid="3" name="GrammarlyDocumentId">
    <vt:lpwstr>355962c9b5921c09e02cc8422a652aa4749b5b012997aedcc8657673f2f08118</vt:lpwstr>
  </property>
</Properties>
</file>